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000008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lang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1</w:t>
      </w:r>
    </w:p>
    <w:p>
      <w:pPr>
        <w:outlineLvl w:val="0"/>
        <w:rPr>
          <w:rFonts w:eastAsia="黑体"/>
          <w:szCs w:val="32"/>
        </w:rPr>
      </w:pPr>
    </w:p>
    <w:p>
      <w:pPr>
        <w:ind w:firstLine="883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 xml:space="preserve"> </w:t>
      </w:r>
    </w:p>
    <w:p>
      <w:pPr>
        <w:ind w:firstLine="883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 xml:space="preserve"> </w:t>
      </w:r>
    </w:p>
    <w:p>
      <w:pPr>
        <w:jc w:val="center"/>
        <w:rPr>
          <w:rFonts w:hint="eastAsia" w:ascii="Times New Roman" w:hAnsi="Times New Roman" w:eastAsia="黑体" w:cs="黑体"/>
          <w:bCs/>
          <w:sz w:val="40"/>
          <w:szCs w:val="40"/>
        </w:rPr>
      </w:pPr>
      <w:r>
        <w:rPr>
          <w:rFonts w:hint="eastAsia" w:ascii="Times New Roman" w:hAnsi="Times New Roman" w:eastAsia="黑体" w:cs="黑体"/>
          <w:bCs/>
          <w:sz w:val="40"/>
          <w:szCs w:val="40"/>
        </w:rPr>
        <w:t>2025年山东省</w:t>
      </w:r>
      <w:r>
        <w:rPr>
          <w:rFonts w:hint="eastAsia" w:ascii="Times New Roman" w:hAnsi="Times New Roman" w:eastAsia="黑体" w:cs="黑体"/>
          <w:bCs/>
          <w:sz w:val="40"/>
          <w:szCs w:val="40"/>
          <w:lang w:eastAsia="zh-CN"/>
        </w:rPr>
        <w:t>工业领域行业</w:t>
      </w:r>
      <w:r>
        <w:rPr>
          <w:rFonts w:hint="eastAsia" w:ascii="Times New Roman" w:hAnsi="Times New Roman" w:eastAsia="黑体" w:cs="黑体"/>
          <w:bCs/>
          <w:sz w:val="40"/>
          <w:szCs w:val="40"/>
        </w:rPr>
        <w:t>大模型</w:t>
      </w: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hint="eastAsia" w:ascii="Times New Roman" w:hAnsi="Times New Roman" w:eastAsia="黑体" w:cs="黑体"/>
          <w:bCs/>
          <w:sz w:val="40"/>
          <w:szCs w:val="40"/>
        </w:rPr>
        <w:t>揭榜挂帅项目申报书</w:t>
      </w:r>
    </w:p>
    <w:p>
      <w:pPr>
        <w:rPr>
          <w:szCs w:val="21"/>
        </w:rPr>
      </w:pPr>
      <w:r>
        <w:rPr/>
        <w:t xml:space="preserve"> </w:t>
      </w:r>
    </w:p>
    <w:p>
      <w:pPr>
        <w:rPr/>
      </w:pPr>
      <w:r>
        <w:rPr/>
        <w:t xml:space="preserve"> </w:t>
      </w:r>
    </w:p>
    <w:p>
      <w:pPr>
        <w:rPr/>
      </w:pPr>
      <w:r>
        <w:rPr/>
        <w:t xml:space="preserve"> </w:t>
      </w:r>
    </w:p>
    <w:p>
      <w:pPr>
        <w:rPr/>
      </w:pPr>
      <w:r>
        <w:rPr/>
        <w:t xml:space="preserve">  </w:t>
      </w:r>
    </w:p>
    <w:p>
      <w:pPr>
        <w:rPr/>
      </w:pPr>
      <w:r>
        <w:rPr/>
        <w:t xml:space="preserve"> </w:t>
      </w:r>
    </w:p>
    <w:p>
      <w:pPr>
        <w:rPr/>
      </w:pPr>
    </w:p>
    <w:p>
      <w:pPr>
        <w:ind w:firstLine="1840" w:firstLineChars="575"/>
        <w:rPr>
          <w:rFonts w:eastAsia="黑体"/>
          <w:szCs w:val="32"/>
          <w:u w:val="single"/>
        </w:rPr>
      </w:pPr>
      <w:r>
        <w:rPr>
          <w:rFonts w:hint="eastAsia" w:ascii="Times New Roman" w:hAnsi="Times New Roman" w:eastAsia="黑体"/>
          <w:szCs w:val="32"/>
        </w:rPr>
        <w:t>产品</w:t>
      </w:r>
      <w:r>
        <w:rPr>
          <w:rFonts w:ascii="Times New Roman" w:hAnsi="Times New Roman" w:eastAsia="黑体"/>
          <w:szCs w:val="32"/>
        </w:rPr>
        <w:t>名称：</w:t>
      </w:r>
      <w:r>
        <w:rPr>
          <w:rFonts w:hint="eastAsia" w:eastAsia="黑体"/>
          <w:szCs w:val="32"/>
          <w:u w:val="single"/>
        </w:rPr>
        <w:t xml:space="preserve">     </w:t>
      </w:r>
      <w:r>
        <w:rPr>
          <w:rFonts w:hint="eastAsia" w:eastAsia="黑体"/>
          <w:szCs w:val="32"/>
          <w:u w:val="single"/>
          <w:lang w:val="en-US" w:eastAsia="zh-CN"/>
        </w:rPr>
        <w:t xml:space="preserve">          </w:t>
      </w:r>
      <w:r>
        <w:rPr>
          <w:rFonts w:hint="eastAsia" w:eastAsia="黑体"/>
          <w:szCs w:val="32"/>
          <w:u w:val="single"/>
        </w:rPr>
        <w:t xml:space="preserve">    </w:t>
      </w:r>
    </w:p>
    <w:p>
      <w:pPr>
        <w:ind w:firstLine="1840" w:firstLineChars="575"/>
        <w:rPr>
          <w:rFonts w:eastAsia="黑体"/>
          <w:szCs w:val="32"/>
          <w:u w:val="single"/>
        </w:rPr>
      </w:pPr>
    </w:p>
    <w:p>
      <w:pPr>
        <w:ind w:firstLine="1840" w:firstLineChars="575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Cs w:val="32"/>
          <w:lang w:val="en-US" w:eastAsia="zh-CN"/>
        </w:rPr>
        <w:t>牵头</w:t>
      </w:r>
      <w:r>
        <w:rPr>
          <w:rFonts w:ascii="Times New Roman" w:hAnsi="Times New Roman" w:eastAsia="黑体"/>
          <w:szCs w:val="32"/>
        </w:rPr>
        <w:t>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ascii="Times New Roman" w:hAnsi="Times New Roman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>
      <w:pPr>
        <w:ind w:firstLine="1840" w:firstLineChars="575"/>
        <w:rPr>
          <w:rFonts w:eastAsia="黑体"/>
          <w:szCs w:val="32"/>
        </w:rPr>
      </w:pPr>
      <w:r>
        <w:rPr>
          <w:rFonts w:hint="eastAsia" w:ascii="Times New Roman" w:hAnsi="Times New Roman" w:eastAsia="黑体"/>
          <w:szCs w:val="32"/>
          <w:lang w:val="en-US" w:eastAsia="zh-CN"/>
        </w:rPr>
        <w:t>联合</w:t>
      </w:r>
      <w:r>
        <w:rPr>
          <w:rFonts w:ascii="Times New Roman" w:hAnsi="Times New Roman" w:eastAsia="黑体"/>
          <w:szCs w:val="32"/>
        </w:rPr>
        <w:t>单位：</w:t>
      </w:r>
      <w:r>
        <w:rPr>
          <w:rFonts w:eastAsia="黑体"/>
          <w:szCs w:val="32"/>
          <w:u w:val="single"/>
        </w:rPr>
        <w:t xml:space="preserve">  </w:t>
      </w:r>
      <w:r>
        <w:rPr>
          <w:rFonts w:ascii="Times New Roman" w:hAnsi="Times New Roman" w:eastAsia="黑体"/>
          <w:szCs w:val="32"/>
          <w:u w:val="single"/>
        </w:rPr>
        <w:t>（加盖单位公章）</w:t>
      </w:r>
      <w:r>
        <w:rPr>
          <w:rFonts w:eastAsia="黑体"/>
          <w:szCs w:val="32"/>
          <w:u w:val="single"/>
        </w:rPr>
        <w:t xml:space="preserve">  </w:t>
      </w:r>
    </w:p>
    <w:p>
      <w:pPr>
        <w:ind w:firstLine="1840" w:firstLineChars="575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>
      <w:pPr>
        <w:ind w:firstLine="1840" w:firstLineChars="575"/>
        <w:rPr>
          <w:rFonts w:eastAsia="黑体"/>
          <w:szCs w:val="32"/>
        </w:rPr>
      </w:pPr>
      <w:r>
        <w:rPr>
          <w:rFonts w:ascii="Times New Roman" w:hAnsi="Times New Roman" w:eastAsia="黑体"/>
          <w:szCs w:val="32"/>
        </w:rPr>
        <w:t>申报日期：</w:t>
      </w:r>
      <w:r>
        <w:rPr>
          <w:rFonts w:eastAsia="黑体"/>
          <w:szCs w:val="32"/>
          <w:u w:val="single"/>
        </w:rPr>
        <w:t xml:space="preserve">      </w:t>
      </w:r>
      <w:r>
        <w:rPr>
          <w:rFonts w:ascii="Times New Roman" w:hAnsi="Times New Roman" w:eastAsia="黑体"/>
          <w:szCs w:val="32"/>
        </w:rPr>
        <w:t>年</w:t>
      </w:r>
      <w:r>
        <w:rPr>
          <w:rFonts w:eastAsia="黑体"/>
          <w:szCs w:val="32"/>
          <w:u w:val="single"/>
        </w:rPr>
        <w:t xml:space="preserve">    </w:t>
      </w:r>
      <w:r>
        <w:rPr>
          <w:rFonts w:ascii="Times New Roman" w:hAnsi="Times New Roman" w:eastAsia="黑体"/>
          <w:szCs w:val="32"/>
        </w:rPr>
        <w:t>月</w:t>
      </w:r>
      <w:r>
        <w:rPr>
          <w:rFonts w:eastAsia="黑体"/>
          <w:szCs w:val="32"/>
          <w:u w:val="single"/>
        </w:rPr>
        <w:t xml:space="preserve">    </w:t>
      </w:r>
      <w:r>
        <w:rPr>
          <w:rFonts w:ascii="Times New Roman" w:hAnsi="Times New Roman" w:eastAsia="黑体"/>
          <w:szCs w:val="32"/>
        </w:rPr>
        <w:t>日</w:t>
      </w:r>
    </w:p>
    <w:p>
      <w:pPr>
        <w:ind w:firstLine="1840" w:firstLineChars="575"/>
        <w:rPr>
          <w:rFonts w:eastAsia="黑体"/>
          <w:szCs w:val="32"/>
        </w:rPr>
      </w:pPr>
      <w:r>
        <w:rPr>
          <w:rFonts w:eastAsia="黑体"/>
          <w:szCs w:val="32"/>
        </w:rPr>
        <w:t xml:space="preserve"> 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报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须</w:t>
      </w:r>
      <w:r>
        <w:rPr>
          <w:rFonts w:hint="eastAsia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知</w:t>
      </w:r>
    </w:p>
    <w:p>
      <w:pPr>
        <w:rPr>
          <w:rFonts w:eastAsia="黑体"/>
          <w:szCs w:val="21"/>
        </w:rPr>
      </w:pPr>
      <w:r>
        <w:rPr>
          <w:rFonts w:eastAsia="黑体"/>
        </w:rPr>
        <w:t xml:space="preserve"> 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rFonts w:ascii="Times New Roman" w:hAnsi="Times New Roman"/>
          <w:szCs w:val="32"/>
        </w:rPr>
        <w:t>一、揭榜单位应仔细阅读《</w:t>
      </w:r>
      <w:r>
        <w:rPr>
          <w:rFonts w:hint="eastAsia"/>
          <w:szCs w:val="32"/>
        </w:rPr>
        <w:t>关于组织开展2025年</w:t>
      </w:r>
      <w:r>
        <w:rPr>
          <w:rFonts w:hint="eastAsia" w:eastAsia="仿宋_GB2312"/>
          <w:szCs w:val="32"/>
          <w:lang w:eastAsia="zh-CN"/>
        </w:rPr>
        <w:t>工业领域</w:t>
      </w:r>
      <w:r>
        <w:rPr>
          <w:rFonts w:hint="eastAsia" w:ascii="Times New Roman" w:eastAsia="仿宋_GB2312"/>
          <w:szCs w:val="32"/>
          <w:lang w:val="en-US" w:eastAsia="zh-CN"/>
        </w:rPr>
        <w:t>行业</w:t>
      </w:r>
      <w:r>
        <w:rPr>
          <w:rFonts w:hint="eastAsia"/>
          <w:szCs w:val="32"/>
        </w:rPr>
        <w:t>大模型揭榜挂帅工作的通知</w:t>
      </w:r>
      <w:r>
        <w:rPr>
          <w:rFonts w:ascii="Times New Roman" w:hAnsi="Times New Roman"/>
          <w:szCs w:val="32"/>
        </w:rPr>
        <w:t>》的有关</w:t>
      </w:r>
      <w:r>
        <w:rPr>
          <w:rFonts w:hint="eastAsia" w:ascii="Times New Roman" w:hAnsi="Times New Roman"/>
          <w:szCs w:val="32"/>
          <w:lang w:val="en-US" w:eastAsia="zh-CN"/>
        </w:rPr>
        <w:t>要求</w:t>
      </w:r>
      <w:r>
        <w:rPr>
          <w:rFonts w:ascii="Times New Roman" w:hAnsi="Times New Roman"/>
          <w:szCs w:val="32"/>
        </w:rPr>
        <w:t>，如实、详细填写每一部分内容。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rFonts w:ascii="Times New Roman" w:hAnsi="Times New Roman"/>
          <w:szCs w:val="32"/>
        </w:rPr>
        <w:t>二、除另有说明外，申报表中栏目不得空缺。申报表要求提供证明材料处，请补充附件。</w:t>
      </w:r>
    </w:p>
    <w:p>
      <w:pPr>
        <w:spacing w:line="360" w:lineRule="auto"/>
        <w:ind w:firstLine="640" w:firstLineChars="200"/>
        <w:rPr>
          <w:szCs w:val="32"/>
        </w:rPr>
      </w:pPr>
      <w:r>
        <w:rPr>
          <w:rFonts w:ascii="Times New Roman" w:hAnsi="Times New Roman"/>
          <w:szCs w:val="32"/>
        </w:rPr>
        <w:t>三、揭榜</w:t>
      </w:r>
      <w:r>
        <w:rPr>
          <w:rFonts w:hint="eastAsia" w:ascii="Times New Roman" w:hAnsi="Times New Roman"/>
          <w:szCs w:val="32"/>
          <w:lang w:val="en-US" w:eastAsia="zh-CN"/>
        </w:rPr>
        <w:t>单位</w:t>
      </w:r>
      <w:r>
        <w:rPr>
          <w:rFonts w:ascii="Times New Roman" w:hAnsi="Times New Roman"/>
          <w:szCs w:val="32"/>
        </w:rPr>
        <w:t>申报的产品需拥有知识产权，对报送的全部资料真实性负责，对能否按计划完成重点揭榜任务作出有效承诺，并签署承诺声明（见</w:t>
      </w:r>
      <w:r>
        <w:rPr>
          <w:szCs w:val="32"/>
        </w:rPr>
        <w:t>“</w:t>
      </w:r>
      <w:r>
        <w:rPr>
          <w:rFonts w:ascii="Times New Roman" w:hAnsi="Times New Roman"/>
          <w:szCs w:val="32"/>
        </w:rPr>
        <w:t>揭榜任务承诺书</w:t>
      </w:r>
      <w:r>
        <w:rPr>
          <w:szCs w:val="32"/>
        </w:rPr>
        <w:t>”</w:t>
      </w:r>
      <w:r>
        <w:rPr>
          <w:rFonts w:ascii="Times New Roman" w:hAnsi="Times New Roman"/>
          <w:szCs w:val="32"/>
        </w:rPr>
        <w:t>模板）。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仿宋"/>
          <w:szCs w:val="32"/>
        </w:rPr>
        <w:br w:type="page"/>
      </w:r>
      <w:r>
        <w:rPr>
          <w:rFonts w:ascii="Times New Roman" w:hAnsi="Times New Roman" w:eastAsia="黑体"/>
          <w:sz w:val="36"/>
          <w:szCs w:val="36"/>
        </w:rPr>
        <w:t>申报表</w:t>
      </w:r>
    </w:p>
    <w:tbl>
      <w:tblPr>
        <w:tblStyle w:val="00000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06"/>
        <w:gridCol w:w="145"/>
        <w:gridCol w:w="1184"/>
        <w:gridCol w:w="542"/>
        <w:gridCol w:w="591"/>
        <w:gridCol w:w="1252"/>
        <w:gridCol w:w="15"/>
        <w:gridCol w:w="1316"/>
        <w:gridCol w:w="1646"/>
      </w:tblGrid>
      <w:tr>
        <w:trPr>
          <w:trHeight w:val="779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一、单位情况</w:t>
            </w:r>
          </w:p>
        </w:tc>
      </w:tr>
      <w:tr>
        <w:trPr>
          <w:trHeight w:val="77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申报单位名称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adjustRightInd w:val="false"/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申报单位地址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adjustRightInd w:val="false"/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8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adjustRightInd w:val="false"/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adjustRightInd w:val="false"/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联合申报单位</w:t>
            </w:r>
          </w:p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单位性质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</w:tr>
      <w:tr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牵头单位简介（不超过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包括成立时间、主营业务、主要产品、技术实力、发展历程等基本情况，所获论文、专利、软件著作权、标准、专著、比赛奖励等情况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以及</w:t>
            </w:r>
            <w:r>
              <w:rPr>
                <w:rFonts w:hint="eastAsia" w:ascii="Times New Roman" w:hAnsi="Times New Roman"/>
                <w:sz w:val="24"/>
                <w:szCs w:val="24"/>
              </w:rPr>
              <w:t>重点攻关平台/示范项目的现有技术水平（对比国际先进水平）、创新及应用情况、相关研发人员、资金投入情况等。</w:t>
            </w:r>
            <w:r>
              <w:rPr>
                <w:rFonts w:ascii="Times New Roman" w:hAnsi="Times New Roman"/>
                <w:sz w:val="24"/>
                <w:szCs w:val="24"/>
              </w:rPr>
              <w:t>（需提供证明材料附后）。</w:t>
            </w: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/>
                <w:sz w:val="24"/>
                <w:szCs w:val="24"/>
              </w:rPr>
              <w:t>简介</w:t>
            </w:r>
          </w:p>
          <w:p>
            <w:pPr>
              <w:snapToGrid w:val="false"/>
              <w:spacing w:before="62" w:beforeLines="20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（不超过</w:t>
            </w:r>
            <w:r>
              <w:rPr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字）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重点突出联合申报企业或机构在申报方向的特色、优势等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rPr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二、揭榜任务基本信息</w:t>
            </w:r>
          </w:p>
        </w:tc>
      </w:tr>
      <w:tr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rPr/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所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工业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按照“一行业一模型”原则，选择1项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snapToGrid w:val="false"/>
              <w:spacing w:before="62" w:beforeLines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农副食品加工业、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食品制造业、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酒、饮料和精制茶制造业、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烟草制品业、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纺织业、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纺织服装、服饰业、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皮革、毛皮、羽毛及其制品和制鞋业、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木材加工和木、竹、藤、棕、草制品业、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家具制造业、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造纸和纸制品业、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印刷和记录媒介复制业、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文教、工美、体育和娱乐用品制造业、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石油、煤炭及其他燃料加工业、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化学原料和化学制品制造业、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医药制造业、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化学纤维制造业、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橡胶和塑料制品业、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非金属矿物制品业、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黑色金属冶炼和压延加工业、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有色金属冶炼和压延加工业、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金属制品业、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通用设备制造业、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专用设备制造业、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汽车制造业、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铁路、船舶、航空航天和其他运输设备制造业、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电气机械和器材制造业、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计算机、通信和其他电子设备制造业、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仪器仪表制造业、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其他制造业、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废弃资源综合利用业、</w:t>
            </w:r>
            <w:r>
              <w:rPr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>金属制品、机械和设备修理业</w:t>
            </w:r>
          </w:p>
        </w:tc>
      </w:tr>
      <w:tr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揭榜</w:t>
            </w:r>
            <w:r>
              <w:rPr>
                <w:rFonts w:hint="eastAsia" w:ascii="Times New Roman" w:hAnsi="Times New Roman"/>
                <w:sz w:val="24"/>
                <w:szCs w:val="24"/>
              </w:rPr>
              <w:t>大模型产品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及简介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包括揭榜大模型</w:t>
            </w: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/>
                <w:sz w:val="24"/>
                <w:szCs w:val="24"/>
              </w:rPr>
              <w:t>项目名称、适用范围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预期用途、创新内容及在制造业企业应用的显著价值、现有基础和相关进展，2025年预期将达到的技术</w:t>
            </w: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水平</w:t>
            </w:r>
            <w:r>
              <w:rPr>
                <w:rFonts w:hint="eastAsia"/>
                <w:sz w:val="24"/>
                <w:szCs w:val="24"/>
              </w:rPr>
              <w:t>及服务</w:t>
            </w:r>
            <w:r>
              <w:rPr>
                <w:rFonts w:hint="eastAsia" w:ascii="Times New Roman" w:eastAsia="仿宋_GB2312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/>
                <w:sz w:val="24"/>
                <w:szCs w:val="24"/>
              </w:rPr>
              <w:t>等情况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snapToGrid w:val="false"/>
              <w:spacing w:before="62" w:beforeLines="2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napToGrid w:val="false"/>
              <w:spacing w:before="62" w:beforeLines="2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138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行业大模型需求分析</w:t>
            </w:r>
          </w:p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hint="eastAsia"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结合行业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智能化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转型升级面临的痛点问题及共性需求，说明行业大模型实施的必要性，论述如何通过人工智能大模型创新应用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解决当前行业痛点，并对所在行业降本、增效、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提质等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方面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的显著应用价值。</w:t>
            </w:r>
          </w:p>
          <w:p>
            <w:pPr>
              <w:snapToGrid w:val="false"/>
              <w:spacing w:before="62" w:beforeLines="20"/>
              <w:jc w:val="left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145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预期实现能力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阐述行业大模型预期实现的能力（至少实现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通用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型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能力和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特定型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能力），要确保可评估、可验证，体现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揭榜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项目实施前后的具体数据对比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napToGrid w:val="false"/>
              <w:spacing w:before="62" w:beforeLines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116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实施方案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hint="eastAsia" w:ascii="Times New Roman" w:hAnsi="Times New Roman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介绍试点行业大模型实施方案的主要内容，包括但不限于实施方案总体架构、关键技术攻关、产品研发、系统及设备应用、调试优化、示范应用等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napToGrid w:val="false"/>
              <w:spacing w:before="62" w:beforeLines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投资概算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按照实施方案，综合测算项目实施期内投资额度。</w:t>
            </w:r>
          </w:p>
          <w:p>
            <w:pPr>
              <w:snapToGrid w:val="false"/>
              <w:spacing w:before="62" w:beforeLines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15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进度安排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揭榜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项目实施任务进度安排，包括时间进度、阶段性任务、细化目标等，原则上不超过1年。</w:t>
            </w:r>
          </w:p>
        </w:tc>
      </w:tr>
      <w:tr>
        <w:trPr>
          <w:trHeight w:val="206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组织实施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top"/>
          </w:tcPr>
          <w:p>
            <w:pPr>
              <w:snapToGrid w:val="false"/>
              <w:spacing w:before="62" w:beforeLines="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组织管理方式、协调机制、保障措施、应用推广计划</w:t>
            </w:r>
            <w:r>
              <w:rPr>
                <w:rFonts w:hint="eastAsia" w:ascii="Times New Roman" w:hAnsi="Times New Roman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联合体实施机制等。</w:t>
            </w: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项目参与人员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false"/>
                <w:bCs w:val="false"/>
                <w:color w:val="000000"/>
                <w:kern w:val="0"/>
                <w:sz w:val="24"/>
                <w:szCs w:val="24"/>
                <w:lang w:bidi="ar"/>
              </w:rPr>
              <w:t>负责工作</w:t>
            </w: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snapToGrid w:val="false"/>
              <w:spacing w:before="62" w:beforeLines="20"/>
              <w:jc w:val="center"/>
              <w:rPr>
                <w:rFonts w:hint="eastAsia" w:ascii="Times New Roman" w:hAnsi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ectPr>
          <w:footerReference r:id="rId5" w:type="default"/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>
      <w:pPr>
        <w:widowControl/>
        <w:adjustRightInd w:val="false"/>
        <w:snapToGrid w:val="false"/>
        <w:jc w:val="center"/>
        <w:outlineLvl w:val="0"/>
        <w:rPr>
          <w:b/>
          <w:bCs/>
          <w:color w:val="000000"/>
          <w:kern w:val="0"/>
          <w:sz w:val="44"/>
          <w:szCs w:val="44"/>
        </w:rPr>
      </w:pPr>
      <w:r>
        <w:rPr>
          <w:b/>
          <w:bCs/>
          <w:color w:val="000000"/>
          <w:kern w:val="0"/>
          <w:sz w:val="44"/>
          <w:szCs w:val="44"/>
        </w:rPr>
        <w:t xml:space="preserve"> </w:t>
      </w:r>
    </w:p>
    <w:p>
      <w:pPr>
        <w:widowControl/>
        <w:adjustRightInd w:val="false"/>
        <w:snapToGrid w:val="false"/>
        <w:jc w:val="center"/>
        <w:outlineLvl w:val="0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申报单位相关证明材料</w:t>
      </w:r>
    </w:p>
    <w:p>
      <w:pPr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pPr>
        <w:spacing w:line="264" w:lineRule="auto"/>
        <w:ind w:firstLine="640" w:firstLineChars="200"/>
        <w:rPr>
          <w:szCs w:val="32"/>
        </w:rPr>
      </w:pPr>
      <w:r>
        <w:rPr>
          <w:szCs w:val="32"/>
        </w:rPr>
        <w:t xml:space="preserve">1. </w:t>
      </w:r>
      <w:r>
        <w:rPr>
          <w:rFonts w:ascii="Times New Roman" w:hAnsi="Times New Roman"/>
          <w:szCs w:val="32"/>
        </w:rPr>
        <w:t>揭榜单位上一财年研发投入证明材料。（财务会计报表等）</w:t>
      </w:r>
    </w:p>
    <w:p>
      <w:pPr>
        <w:spacing w:line="264" w:lineRule="auto"/>
        <w:ind w:firstLine="640" w:firstLineChars="200"/>
        <w:rPr>
          <w:szCs w:val="32"/>
        </w:rPr>
      </w:pPr>
      <w:r>
        <w:rPr>
          <w:szCs w:val="32"/>
        </w:rPr>
        <w:t xml:space="preserve"> </w:t>
      </w:r>
    </w:p>
    <w:p>
      <w:pPr>
        <w:spacing w:line="264" w:lineRule="auto"/>
        <w:ind w:firstLine="640" w:firstLineChars="200"/>
        <w:rPr>
          <w:szCs w:val="32"/>
        </w:rPr>
      </w:pPr>
      <w:r>
        <w:rPr>
          <w:szCs w:val="32"/>
        </w:rPr>
        <w:t xml:space="preserve">2. </w:t>
      </w:r>
      <w:r>
        <w:rPr>
          <w:rFonts w:ascii="Times New Roman" w:hAnsi="Times New Roman"/>
          <w:szCs w:val="32"/>
        </w:rPr>
        <w:t>揭榜单位相关科研资质证明材料。（高新技术企业、企业技术中心、重点实验室等相关证明材料）</w:t>
      </w:r>
    </w:p>
    <w:p>
      <w:pPr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pPr>
        <w:spacing w:line="264" w:lineRule="auto"/>
        <w:ind w:firstLine="640" w:firstLineChars="200"/>
        <w:rPr>
          <w:szCs w:val="32"/>
        </w:rPr>
      </w:pPr>
      <w:r>
        <w:rPr>
          <w:szCs w:val="32"/>
        </w:rPr>
        <w:t xml:space="preserve">3. </w:t>
      </w:r>
      <w:r>
        <w:rPr>
          <w:rFonts w:ascii="Times New Roman" w:hAnsi="Times New Roman"/>
          <w:szCs w:val="32"/>
        </w:rPr>
        <w:t>揭榜单位创新能力证明材料。（获得论文、专利、软件著作权、标准、专著、比赛奖励等）</w:t>
      </w:r>
    </w:p>
    <w:p>
      <w:pPr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 xml:space="preserve"> </w:t>
      </w:r>
    </w:p>
    <w:p>
      <w:pPr>
        <w:numPr>
          <w:ilvl w:val="0"/>
          <w:numId w:val="1"/>
        </w:numPr>
        <w:spacing w:line="264" w:lineRule="auto"/>
        <w:ind w:firstLine="640" w:firstLineChars="200"/>
        <w:rPr>
          <w:szCs w:val="32"/>
        </w:rPr>
      </w:pPr>
      <w:r>
        <w:rPr>
          <w:rFonts w:ascii="Times New Roman" w:hAnsi="Times New Roman"/>
          <w:szCs w:val="32"/>
        </w:rPr>
        <w:t>攻关</w:t>
      </w:r>
      <w:r>
        <w:rPr>
          <w:rFonts w:hint="eastAsia" w:ascii="Times New Roman" w:hAnsi="Times New Roman"/>
          <w:szCs w:val="32"/>
        </w:rPr>
        <w:t>大模型及标杆应用</w:t>
      </w:r>
      <w:r>
        <w:rPr>
          <w:rFonts w:ascii="Times New Roman" w:hAnsi="Times New Roman"/>
          <w:szCs w:val="32"/>
        </w:rPr>
        <w:t>当前</w:t>
      </w:r>
      <w:r>
        <w:rPr>
          <w:rFonts w:hint="eastAsia" w:ascii="Times New Roman" w:hAnsi="Times New Roman"/>
          <w:szCs w:val="32"/>
        </w:rPr>
        <w:t>已开展的证明</w:t>
      </w:r>
      <w:r>
        <w:rPr>
          <w:rFonts w:ascii="Times New Roman" w:hAnsi="Times New Roman"/>
          <w:szCs w:val="32"/>
        </w:rPr>
        <w:t>。（如</w:t>
      </w:r>
      <w:r>
        <w:rPr>
          <w:rFonts w:hint="eastAsia" w:ascii="Times New Roman" w:hAnsi="Times New Roman"/>
          <w:szCs w:val="32"/>
        </w:rPr>
        <w:t>有，请提供系统截图、网站链接、项目合同、</w:t>
      </w:r>
      <w:r>
        <w:rPr>
          <w:rFonts w:ascii="Times New Roman" w:hAnsi="Times New Roman"/>
          <w:szCs w:val="32"/>
        </w:rPr>
        <w:t>第三方测试材料</w:t>
      </w:r>
      <w:r>
        <w:rPr>
          <w:rFonts w:hint="eastAsia" w:ascii="Times New Roman" w:hAnsi="Times New Roman"/>
          <w:szCs w:val="32"/>
        </w:rPr>
        <w:t>、应用成效证明</w:t>
      </w:r>
      <w:r>
        <w:rPr>
          <w:rFonts w:ascii="Times New Roman" w:hAnsi="Times New Roman"/>
          <w:szCs w:val="32"/>
        </w:rPr>
        <w:t>等）</w:t>
      </w:r>
    </w:p>
    <w:p>
      <w:pPr>
        <w:ind w:firstLine="640" w:firstLineChars="200"/>
        <w:rPr>
          <w:rFonts w:eastAsia="仿宋"/>
          <w:szCs w:val="21"/>
        </w:rPr>
      </w:pPr>
      <w:r>
        <w:rPr>
          <w:rFonts w:eastAsia="仿宋"/>
        </w:rPr>
        <w:t xml:space="preserve"> </w:t>
      </w:r>
    </w:p>
    <w:p>
      <w:pPr>
        <w:spacing w:line="264" w:lineRule="auto"/>
        <w:ind w:firstLine="640" w:firstLineChars="200"/>
        <w:rPr>
          <w:szCs w:val="32"/>
        </w:rPr>
      </w:pPr>
      <w:r>
        <w:rPr>
          <w:szCs w:val="32"/>
        </w:rPr>
        <w:t xml:space="preserve">5. </w:t>
      </w:r>
      <w:r>
        <w:rPr>
          <w:rFonts w:ascii="Times New Roman" w:hAnsi="Times New Roman"/>
          <w:szCs w:val="32"/>
        </w:rPr>
        <w:t>牵头单位和联合单位之间联合协议或合同等证明材料。</w:t>
      </w:r>
    </w:p>
    <w:p>
      <w:pPr>
        <w:sectPr>
          <w:pgSz w:w="11906" w:h="16838"/>
          <w:pgMar w:top="2098" w:right="1588" w:bottom="1985" w:left="1588" w:header="851" w:footer="1588" w:gutter="0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揭榜任务承诺书</w:t>
      </w:r>
    </w:p>
    <w:p>
      <w:pPr>
        <w:spacing w:line="520" w:lineRule="exact"/>
        <w:ind w:firstLine="640" w:firstLineChars="200"/>
        <w:rPr>
          <w:rFonts w:eastAsia="仿宋"/>
          <w:szCs w:val="32"/>
        </w:rPr>
      </w:pPr>
    </w:p>
    <w:p>
      <w:pPr>
        <w:spacing w:line="520" w:lineRule="exact"/>
        <w:ind w:firstLine="600"/>
        <w:rPr>
          <w:szCs w:val="32"/>
        </w:rPr>
      </w:pPr>
      <w:r>
        <w:rPr>
          <w:rFonts w:ascii="Times New Roman" w:hAnsi="Times New Roman"/>
          <w:szCs w:val="32"/>
        </w:rPr>
        <w:t>根据</w:t>
      </w:r>
      <w:r>
        <w:rPr>
          <w:rFonts w:hint="eastAsia" w:ascii="Times New Roman" w:hAnsi="Times New Roman"/>
          <w:szCs w:val="32"/>
          <w:lang w:val="en-US" w:eastAsia="zh-CN"/>
        </w:rPr>
        <w:t>山东省</w:t>
      </w:r>
      <w:r>
        <w:rPr>
          <w:rFonts w:hint="eastAsia" w:ascii="Times New Roman" w:hAnsi="Times New Roman"/>
          <w:szCs w:val="32"/>
        </w:rPr>
        <w:t>《关于组织开展2025年工业领域行业大模型揭榜挂帅工作的通知》</w:t>
      </w:r>
      <w:r>
        <w:rPr>
          <w:rFonts w:hint="eastAsia" w:ascii="Times New Roman" w:hAnsi="Times New Roman"/>
          <w:szCs w:val="32"/>
          <w:lang w:val="en-US" w:eastAsia="zh-CN"/>
        </w:rPr>
        <w:t>的通知</w:t>
      </w:r>
      <w:r>
        <w:rPr>
          <w:rFonts w:hint="eastAsia" w:ascii="Times New Roman" w:hAnsi="Times New Roman"/>
          <w:szCs w:val="32"/>
        </w:rPr>
        <w:t>要求，我单位</w:t>
      </w:r>
      <w:r>
        <w:rPr>
          <w:rFonts w:ascii="Times New Roman" w:hAnsi="Times New Roman"/>
          <w:szCs w:val="32"/>
        </w:rPr>
        <w:t>提交了</w:t>
      </w:r>
      <w:r>
        <w:rPr>
          <w:szCs w:val="32"/>
          <w:u w:val="single"/>
        </w:rPr>
        <w:t xml:space="preserve">         </w:t>
      </w:r>
      <w:r>
        <w:rPr>
          <w:rFonts w:hint="eastAsia" w:ascii="Times New Roman" w:hAnsi="Times New Roman"/>
          <w:szCs w:val="32"/>
        </w:rPr>
        <w:t>大模型</w:t>
      </w:r>
      <w:r>
        <w:rPr>
          <w:rFonts w:hint="eastAsia" w:ascii="Times New Roman" w:hAnsi="Times New Roman"/>
          <w:szCs w:val="32"/>
          <w:lang w:eastAsia="zh-CN"/>
        </w:rPr>
        <w:t>研究开发</w:t>
      </w:r>
      <w:r>
        <w:rPr>
          <w:rFonts w:hint="eastAsia" w:ascii="Times New Roman" w:hAnsi="Times New Roman"/>
          <w:szCs w:val="32"/>
          <w:lang w:val="en-US" w:eastAsia="zh-CN"/>
        </w:rPr>
        <w:t>项目</w:t>
      </w:r>
      <w:r>
        <w:rPr>
          <w:rFonts w:ascii="Times New Roman" w:hAnsi="Times New Roman"/>
          <w:szCs w:val="32"/>
        </w:rPr>
        <w:t>参评。现就有关情况承诺如下：</w:t>
      </w:r>
    </w:p>
    <w:p>
      <w:pPr>
        <w:numPr>
          <w:ilvl w:val="0"/>
          <w:numId w:val="2"/>
        </w:numPr>
        <w:spacing w:line="520" w:lineRule="exact"/>
        <w:ind w:firstLine="600"/>
        <w:rPr>
          <w:szCs w:val="32"/>
        </w:rPr>
      </w:pPr>
      <w:r>
        <w:rPr>
          <w:rFonts w:ascii="Times New Roman" w:hAnsi="Times New Roman"/>
          <w:szCs w:val="32"/>
        </w:rPr>
        <w:t>我单位对所报送的全部资料真实性负责，保证</w:t>
      </w:r>
      <w:r>
        <w:rPr>
          <w:rFonts w:hint="eastAsia" w:ascii="Times New Roman" w:hAnsi="Times New Roman"/>
          <w:szCs w:val="32"/>
          <w:lang w:val="en-US" w:eastAsia="zh-CN"/>
        </w:rPr>
        <w:t>将对</w:t>
      </w:r>
      <w:r>
        <w:rPr>
          <w:rFonts w:ascii="Times New Roman" w:hAnsi="Times New Roman"/>
          <w:szCs w:val="32"/>
        </w:rPr>
        <w:t>所报送的</w:t>
      </w:r>
      <w:r>
        <w:rPr>
          <w:rFonts w:hint="eastAsia" w:ascii="Times New Roman" w:hAnsi="Times New Roman"/>
          <w:szCs w:val="32"/>
        </w:rPr>
        <w:t>行业大模型</w:t>
      </w:r>
      <w:r>
        <w:rPr>
          <w:rFonts w:hint="eastAsia" w:ascii="Times New Roman" w:hAnsi="Times New Roman"/>
          <w:szCs w:val="32"/>
          <w:lang w:val="en-US" w:eastAsia="zh-CN"/>
        </w:rPr>
        <w:t>产品</w:t>
      </w:r>
      <w:r>
        <w:rPr>
          <w:rFonts w:ascii="Times New Roman" w:hAnsi="Times New Roman"/>
          <w:szCs w:val="32"/>
        </w:rPr>
        <w:t>拥有知识产权，所报送</w:t>
      </w:r>
      <w:r>
        <w:rPr>
          <w:rFonts w:hint="eastAsia" w:ascii="Times New Roman" w:hAnsi="Times New Roman"/>
          <w:szCs w:val="32"/>
        </w:rPr>
        <w:t>产品及应用</w:t>
      </w:r>
      <w:r>
        <w:rPr>
          <w:rFonts w:ascii="Times New Roman" w:hAnsi="Times New Roman"/>
          <w:szCs w:val="32"/>
        </w:rPr>
        <w:t>符合国家</w:t>
      </w:r>
      <w:r>
        <w:rPr>
          <w:rFonts w:hint="eastAsia" w:ascii="Times New Roman" w:hAnsi="Times New Roman"/>
          <w:szCs w:val="32"/>
        </w:rPr>
        <w:t>工信部、</w:t>
      </w:r>
      <w:r>
        <w:rPr>
          <w:rFonts w:hint="eastAsia" w:ascii="Times New Roman" w:hAnsi="Times New Roman"/>
          <w:szCs w:val="32"/>
          <w:lang w:val="en-US" w:eastAsia="zh-CN"/>
        </w:rPr>
        <w:t>中央</w:t>
      </w:r>
      <w:r>
        <w:rPr>
          <w:rFonts w:hint="eastAsia" w:ascii="Times New Roman" w:hAnsi="Times New Roman"/>
          <w:szCs w:val="32"/>
        </w:rPr>
        <w:t>网信办等部门相关</w:t>
      </w:r>
      <w:r>
        <w:rPr>
          <w:rFonts w:ascii="Times New Roman" w:hAnsi="Times New Roman"/>
          <w:szCs w:val="32"/>
        </w:rPr>
        <w:t>法律法规及产业政策要求。</w:t>
      </w:r>
    </w:p>
    <w:p>
      <w:pPr>
        <w:spacing w:line="520" w:lineRule="exact"/>
        <w:ind w:firstLine="600"/>
        <w:rPr>
          <w:szCs w:val="32"/>
        </w:rPr>
      </w:pPr>
      <w:r>
        <w:rPr>
          <w:szCs w:val="32"/>
        </w:rPr>
        <w:t xml:space="preserve">2. </w:t>
      </w:r>
      <w:r>
        <w:rPr>
          <w:rFonts w:ascii="Times New Roman" w:hAnsi="Times New Roman"/>
          <w:szCs w:val="32"/>
        </w:rPr>
        <w:t>我单位所报送的</w:t>
      </w:r>
      <w:r>
        <w:rPr>
          <w:rFonts w:hint="eastAsia" w:ascii="Times New Roman" w:hAnsi="Times New Roman"/>
          <w:szCs w:val="32"/>
        </w:rPr>
        <w:t>产品及应用</w:t>
      </w:r>
      <w:r>
        <w:rPr>
          <w:rFonts w:ascii="Times New Roman" w:hAnsi="Times New Roman"/>
          <w:szCs w:val="32"/>
        </w:rPr>
        <w:t>符合国家保密规定，未涉及国家秘密、个人隐私和其他敏感信息。</w:t>
      </w:r>
    </w:p>
    <w:p>
      <w:pPr>
        <w:spacing w:line="520" w:lineRule="exact"/>
        <w:ind w:firstLine="600"/>
        <w:rPr>
          <w:szCs w:val="32"/>
        </w:rPr>
      </w:pPr>
      <w:r>
        <w:rPr>
          <w:szCs w:val="32"/>
        </w:rPr>
        <w:t xml:space="preserve">3. </w:t>
      </w:r>
      <w:r>
        <w:rPr>
          <w:rFonts w:ascii="Times New Roman" w:hAnsi="Times New Roman"/>
          <w:szCs w:val="32"/>
        </w:rPr>
        <w:t>相关材料中的文字和图片已经由我单位审核，确认无误。</w:t>
      </w:r>
    </w:p>
    <w:p>
      <w:pPr>
        <w:spacing w:line="520" w:lineRule="exact"/>
        <w:ind w:firstLine="600"/>
        <w:rPr>
          <w:szCs w:val="32"/>
        </w:rPr>
      </w:pPr>
      <w:r>
        <w:rPr>
          <w:rFonts w:ascii="Times New Roman" w:hAnsi="Times New Roman"/>
          <w:szCs w:val="32"/>
        </w:rPr>
        <w:t>我单位对违反上述承诺导致的后果承担全部法律责任</w:t>
      </w:r>
      <w:r>
        <w:rPr>
          <w:rFonts w:hint="eastAsia" w:ascii="Times New Roman" w:hAnsi="Times New Roman"/>
          <w:szCs w:val="32"/>
          <w:lang w:eastAsia="zh-CN"/>
        </w:rPr>
        <w:t>，</w:t>
      </w:r>
      <w:r>
        <w:rPr>
          <w:rFonts w:hint="eastAsia" w:ascii="Times New Roman" w:hAnsi="Times New Roman"/>
          <w:szCs w:val="32"/>
          <w:lang w:val="en-US" w:eastAsia="zh-CN"/>
        </w:rPr>
        <w:t>并</w:t>
      </w:r>
      <w:r>
        <w:rPr>
          <w:rFonts w:ascii="Times New Roman" w:hAnsi="Times New Roman"/>
          <w:szCs w:val="32"/>
        </w:rPr>
        <w:t>将根据揭榜工作方案要求，增强大局意识，切实承担主体责任，在揭榜任务实施期间认真组织、重点推进、加强保障，全力完成重点任务攻关，力求在</w:t>
      </w: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rFonts w:ascii="Times New Roman" w:hAnsi="Times New Roman"/>
          <w:szCs w:val="32"/>
        </w:rPr>
        <w:t>年取得实质进展，达到或超过预期目标。</w:t>
      </w:r>
      <w:r>
        <w:rPr>
          <w:szCs w:val="32"/>
        </w:rPr>
        <w:t xml:space="preserve"> </w:t>
      </w:r>
    </w:p>
    <w:p>
      <w:pPr>
        <w:spacing w:line="520" w:lineRule="exact"/>
        <w:ind w:firstLine="600"/>
        <w:rPr>
          <w:szCs w:val="32"/>
        </w:rPr>
      </w:pPr>
      <w:r>
        <w:rPr>
          <w:rFonts w:ascii="Times New Roman" w:hAnsi="Times New Roman"/>
          <w:szCs w:val="32"/>
        </w:rPr>
        <w:t>联系人：</w:t>
      </w:r>
    </w:p>
    <w:p>
      <w:pPr>
        <w:spacing w:line="520" w:lineRule="exact"/>
        <w:ind w:firstLine="600"/>
        <w:rPr>
          <w:szCs w:val="32"/>
        </w:rPr>
      </w:pPr>
      <w:r>
        <w:rPr>
          <w:rFonts w:ascii="Times New Roman" w:hAnsi="Times New Roman"/>
          <w:szCs w:val="32"/>
        </w:rPr>
        <w:t>联系电话：</w:t>
      </w:r>
    </w:p>
    <w:p>
      <w:pPr>
        <w:spacing w:line="520" w:lineRule="exact"/>
        <w:ind w:firstLine="600"/>
        <w:jc w:val="center"/>
        <w:rPr>
          <w:rFonts w:hint="eastAsia" w:ascii="Times New Roman" w:hAnsi="Times New Roman"/>
          <w:szCs w:val="32"/>
          <w:lang w:val="en-US" w:eastAsia="zh-CN"/>
        </w:rPr>
      </w:pPr>
    </w:p>
    <w:p>
      <w:pPr>
        <w:spacing w:line="520" w:lineRule="exact"/>
        <w:ind w:firstLine="600"/>
        <w:jc w:val="center"/>
        <w:rPr>
          <w:rFonts w:hint="default" w:ascii="Times New Roman" w:hAnsi="Times New Roman" w:eastAsia="仿宋_GB2312"/>
          <w:szCs w:val="32"/>
          <w:lang w:val="en-US" w:eastAsia="zh-CN"/>
        </w:rPr>
      </w:pPr>
      <w:r>
        <w:rPr>
          <w:rFonts w:hint="eastAsia" w:ascii="Times New Roman" w:eastAsia="仿宋_GB231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/>
          <w:szCs w:val="32"/>
          <w:lang w:val="en-US" w:eastAsia="zh-CN"/>
        </w:rPr>
        <w:t>项目负责人：（签字）</w:t>
      </w:r>
    </w:p>
    <w:p>
      <w:pPr>
        <w:spacing w:line="520" w:lineRule="exact"/>
        <w:ind w:firstLine="600"/>
        <w:jc w:val="center"/>
        <w:rPr>
          <w:szCs w:val="32"/>
        </w:rPr>
      </w:pPr>
      <w:r>
        <w:rPr>
          <w:rFonts w:hint="eastAsia" w:ascii="Times New Roman" w:eastAsia="仿宋_GB2312"/>
          <w:szCs w:val="32"/>
          <w:lang w:val="en-US" w:eastAsia="zh-CN"/>
        </w:rPr>
        <w:t xml:space="preserve">         </w:t>
      </w:r>
      <w:r>
        <w:rPr>
          <w:rFonts w:ascii="Times New Roman" w:hAnsi="Times New Roman"/>
          <w:szCs w:val="32"/>
        </w:rPr>
        <w:t>单</w:t>
      </w:r>
      <w:r>
        <w:rPr>
          <w:rFonts w:hint="eastAsia" w:ascii="Times New Roman" w:eastAsia="仿宋_GB2312"/>
          <w:szCs w:val="32"/>
          <w:lang w:val="en-US" w:eastAsia="zh-CN"/>
        </w:rPr>
        <w:t xml:space="preserve">      </w:t>
      </w:r>
      <w:r>
        <w:rPr>
          <w:rFonts w:ascii="Times New Roman" w:hAnsi="Times New Roman"/>
          <w:szCs w:val="32"/>
        </w:rPr>
        <w:t>位</w:t>
      </w:r>
      <w:r>
        <w:rPr>
          <w:rFonts w:hint="eastAsia" w:eastAsia="仿宋_GB2312"/>
          <w:szCs w:val="32"/>
          <w:lang w:eastAsia="zh-CN"/>
        </w:rPr>
        <w:t>：</w:t>
      </w:r>
      <w:r>
        <w:rPr>
          <w:rFonts w:ascii="Times New Roman" w:hAnsi="Times New Roman"/>
          <w:szCs w:val="32"/>
        </w:rPr>
        <w:t>（盖章）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/>
      </w:pPr>
      <w:r>
        <w:rPr>
          <w:szCs w:val="32"/>
        </w:rPr>
        <w:t xml:space="preserve">                   </w:t>
      </w:r>
      <w:r>
        <w:rPr>
          <w:rFonts w:hint="eastAsia" w:ascii="Times New Roman" w:eastAsia="仿宋_GB2312"/>
          <w:szCs w:val="32"/>
          <w:lang w:val="en-US" w:eastAsia="zh-CN"/>
        </w:rPr>
        <w:t xml:space="preserve">      </w:t>
      </w:r>
      <w:r>
        <w:rPr>
          <w:szCs w:val="32"/>
        </w:rPr>
        <w:t xml:space="preserve"> 202</w:t>
      </w:r>
      <w:r>
        <w:rPr>
          <w:rFonts w:hint="eastAsia"/>
          <w:szCs w:val="32"/>
        </w:rPr>
        <w:t>5</w:t>
      </w:r>
      <w:r>
        <w:rPr>
          <w:rFonts w:ascii="Times New Roman" w:hAnsi="Times New Roman"/>
          <w:szCs w:val="32"/>
        </w:rPr>
        <w:t>年</w:t>
      </w:r>
      <w:r>
        <w:rPr>
          <w:szCs w:val="32"/>
        </w:rPr>
        <w:t xml:space="preserve">  </w:t>
      </w:r>
      <w:r>
        <w:rPr>
          <w:rFonts w:ascii="Times New Roman" w:hAnsi="Times New Roman"/>
          <w:szCs w:val="32"/>
        </w:rPr>
        <w:t>月</w:t>
      </w:r>
      <w:r>
        <w:rPr>
          <w:szCs w:val="32"/>
        </w:rPr>
        <w:t xml:space="preserve">   </w:t>
      </w:r>
      <w:r>
        <w:rPr>
          <w:rFonts w:ascii="Times New Roman" w:hAnsi="Times New Roman"/>
          <w:szCs w:val="32"/>
        </w:rPr>
        <w:t>日</w:t>
      </w:r>
      <w:r>
        <w:rPr>
          <w:rFonts w:hint="eastAsia" w:ascii="Times New Roman" w:hAnsi="Times New Roman" w:eastAsia="方正小标宋_GBK" w:cs="方正小标宋_GBK"/>
          <w:b/>
          <w:kern w:val="0"/>
          <w:sz w:val="36"/>
          <w:szCs w:val="36"/>
        </w:rPr>
        <w:t xml:space="preserve">         </w:t>
      </w:r>
      <w:bookmarkStart w:id="1" w:name="_GoBack"/>
      <w:bookmarkEnd w:id="1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创艺简标宋">
    <w:altName w:val="方正小标宋简体"/>
    <w:panose1 w:val="00000000000000000000"/>
    <w:charset w:val="00" w:characterSet="ISO-8859-1"/>
    <w:family w:val="auto"/>
    <w:pitch w:val="default"/>
    <w:sig w:usb0="00000000" w:usb1="00000000" w:usb2="00000010" w:usb3="00000000" w:csb0="0004000A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 w:characterSet="ISO-8859-1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>
  <w:p>
    <w:pPr>
      <w:pStyle w:val="000009"/>
      <w:rPr/>
    </w:pPr>
    <w:r>
      <w:rPr/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37820" cy="131445"/>
          <wp:effectExtent l="0" t="0" r="0" b="0"/>
          <wp:wrapNone/>
          <wp:docPr id="2" name="文本框 2"/>
          <wp:cNvGraphicFramePr/>
          <a:graphic>
            <a:graphicData uri="http://schemas.microsoft.com/office/word/2010/wordprocessingShape">
              <wps:wsp>
                <wps:cNvSpPr txBox="true">
                  <a:spLocks noChangeArrowheads="true"/>
                </wps:cNvSpPr>
                <wps:spPr bwMode="auto">
                  <a:xfrm>
                    <a:off x="0" y="0"/>
                    <a:ext cx="33782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wps:spPr>
                <wps:txbx>
                  <w:txbxContent>
                    <w:p>
                      <w:pPr>
                        <w:pStyle w:val="000009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PAGE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wps:txbx>
                <wps:bodyPr rot="0" vert="horz" wrap="square" lIns="0" tIns="0" rIns="0" bIns="0" anchor="t" anchorCtr="false" upright="true">
                  <a:spAutoFit/>
                </wps:bodyPr>
              </wps:wsp>
            </a:graphicData>
          </a:graphic>
        </wp:anchor>
      </w:drawing>
    </w:r>
  </w:p>
</w:ftr>
</file>

<file path=word/footer2.xml><?xml version="1.0" encoding="utf-8"?>
<w:ftr xmlns:w="http://schemas.openxmlformats.org/wordprocessingml/2006/main">
  <w:p>
    <w:pPr>
      <w:pStyle w:val="000009"/>
      <w:framePr w:wrap="around" w:hAnchor="margin" w:vAnchor="text" w:xAlign="outside" w:y="1"/>
      <w:rPr>
        <w:rStyle w:val="6"/>
        <w:sz w:val="24"/>
        <w:szCs w:val="24"/>
      </w:rPr>
    </w:pPr>
    <w:r>
      <w:rPr>
        <w:rStyle w:val="00000a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00000a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00000a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00000a"/>
        <w:rFonts w:hint="eastAsia"/>
        <w:sz w:val="24"/>
        <w:szCs w:val="24"/>
      </w:rPr>
      <w:t xml:space="preserve"> —</w:t>
    </w:r>
  </w:p>
  <w:p>
    <w:pPr>
      <w:pStyle w:val="000009"/>
      <w:ind w:right="360" w:firstLine="360"/>
      <w:rPr/>
    </w:pPr>
  </w:p>
</w:ftr>
</file>

<file path=word/numbering.xml><?xml version="1.0" encoding="utf-8"?>
<w:numbering xmlns:w="http://schemas.openxmlformats.org/wordprocessingml/2006/main">
  <w:abstractNum w:abstractNumId="1">
    <w:nsid w:val="64669ED4"/>
    <w:multiLevelType w:val="singleLevel"/>
    <w:tmpl w:val="64669ED4"/>
    <w:lvl w:ilvl="0" w:tentative="false">
      <w:start w:val="4"/>
      <w:numFmt w:val="decimal"/>
      <w:suff w:val="space"/>
      <w:lvlText w:val="%1."/>
      <w:lvlJc w:val="left"/>
    </w:lvl>
  </w:abstractNum>
  <w:abstractNum w:abstractNumId="2">
    <w:nsid w:val="05C28C47"/>
    <w:multiLevelType w:val="singleLevel"/>
    <w:tmpl w:val="05C28C47"/>
    <w:lvl w:ilvl="0" w:tentative="false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8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050C032A"/>
    <w:rsid w:val="050C0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Typewriter" w:uiPriority="0" w:semiHidden="false" w:unhideWhenUsed="false"/>
    <w:lsdException w:name="Medium Grid 1 Accent 3" w:uiPriority="67" w:semiHidden="false" w:unhideWhenUsed="false"/>
    <w:lsdException w:name="heading 3" w:uiPriority="0" w:qFormat="true"/>
    <w:lsdException w:name="Table List 2" w:uiPriority="0" w:semiHidden="false" w:unhideWhenUsed="false"/>
    <w:lsdException w:name="Hyperlink" w:uiPriority="0" w:semiHidden="false" w:unhideWhenUsed="false"/>
    <w:lsdException w:name="annotation text" w:uiPriority="0" w:semiHidden="false" w:unhideWhenUsed="false"/>
    <w:lsdException w:name="HTML Sample" w:uiPriority="0" w:semiHidden="false" w:unhideWhenUsed="false"/>
    <w:lsdException w:name="Light List Accent 5" w:uiPriority="61" w:semiHidden="false" w:unhideWhenUsed="false"/>
    <w:lsdException w:name="footnote text" w:uiPriority="0" w:semiHidden="false" w:unhideWhenUsed="false"/>
    <w:lsdException w:name="Table Grid 4" w:uiPriority="0" w:semiHidden="false" w:unhideWhenUsed="false"/>
    <w:lsdException w:name="Table List 7" w:uiPriority="0" w:semiHidden="false" w:unhideWhenUsed="false"/>
    <w:lsdException w:name="index 2" w:uiPriority="0" w:semiHidden="false" w:unhideWhenUsed="false"/>
    <w:lsdException w:name="Emphasis" w:uiPriority="0" w:semiHidden="false" w:unhideWhenUsed="false" w:qFormat="true"/>
    <w:lsdException w:name="Colorful List Accent 6" w:uiPriority="72" w:semiHidden="false" w:unhideWhenUsed="false"/>
    <w:lsdException w:name="Medium List 2 Accent 1" w:uiPriority="66" w:semiHidden="false" w:unhideWhenUsed="false"/>
    <w:lsdException w:name="List Number" w:uiPriority="0" w:semiHidden="false" w:unhideWhenUsed="false"/>
    <w:lsdException w:name="List Bullet" w:uiPriority="0" w:semiHidden="false" w:unhideWhenUsed="false"/>
    <w:lsdException w:name="toc 5" w:uiPriority="0" w:semiHidden="false" w:unhideWhenUsed="false"/>
    <w:lsdException w:name="toc 7" w:uiPriority="0" w:semiHidden="false" w:unhideWhenUsed="false"/>
    <w:lsdException w:name="Medium Grid 3 Accent 2" w:uiPriority="69" w:semiHidden="false" w:unhideWhenUsed="false"/>
    <w:lsdException w:name="Colorful List Accent 5" w:uiPriority="72" w:semiHidden="false" w:unhideWhenUsed="false"/>
    <w:lsdException w:name="Table 3D effects 2" w:uiPriority="0" w:semiHidden="false" w:unhideWhenUsed="false"/>
    <w:lsdException w:name="HTML Keyboard" w:uiPriority="0" w:semiHidden="false" w:unhideWhenUsed="false"/>
    <w:lsdException w:name="Note Heading" w:uiPriority="0" w:semiHidden="false" w:unhideWhenUsed="false"/>
    <w:lsdException w:name="Colorful Shading Accent 6" w:uiPriority="71" w:semiHidden="false" w:unhideWhenUsed="false"/>
    <w:lsdException w:name="Normal" w:uiPriority="0" w:semiHidden="false" w:unhideWhenUsed="false" w:qFormat="true"/>
    <w:lsdException w:name="annotation subject" w:uiPriority="0" w:semiHidden="false" w:unhideWhenUsed="false"/>
    <w:lsdException w:name="Table Elegant" w:uiPriority="0" w:semiHidden="false" w:unhideWhenUsed="false"/>
    <w:lsdException w:name="footer" w:uiPriority="0" w:semiHidden="false" w:unhideWhenUsed="false" w:qFormat="true"/>
    <w:lsdException w:name="HTML Definition" w:uiPriority="0" w:semiHidden="false" w:unhideWhenUsed="false"/>
    <w:lsdException w:name="Body Text Indent 3" w:uiPriority="0" w:semiHidden="false" w:unhideWhenUsed="false"/>
    <w:lsdException w:name="Colorful List Accent 3" w:uiPriority="72" w:semiHidden="false" w:unhideWhenUsed="false"/>
    <w:lsdException w:name="Table Theme" w:uiPriority="0" w:semiHidden="false" w:unhideWhenUsed="false"/>
    <w:lsdException w:name="Table Simple 1" w:uiPriority="0" w:semiHidden="false" w:unhideWhenUsed="false"/>
    <w:lsdException w:name="envelope return" w:uiPriority="0" w:semiHidden="false" w:unhideWhenUsed="false"/>
    <w:lsdException w:name="macro" w:uiPriority="0" w:semiHidden="false" w:unhideWhenUsed="false"/>
    <w:lsdException w:name="List 4" w:uiPriority="0" w:semiHidden="false" w:unhideWhenUsed="false"/>
    <w:lsdException w:name="Table Classic 2" w:uiPriority="0" w:semiHidden="false" w:unhideWhenUsed="false"/>
    <w:lsdException w:name="Table List 3" w:uiPriority="0" w:semiHidden="false" w:unhideWhenUsed="false"/>
    <w:lsdException w:name="Message Header" w:uiPriority="0" w:semiHidden="false" w:unhideWhenUsed="false"/>
    <w:lsdException w:name="HTML Address" w:uiPriority="0" w:semiHidden="false" w:unhideWhenUsed="false"/>
    <w:lsdException w:name="Light Shading Accent 2" w:uiPriority="60" w:semiHidden="false" w:unhideWhenUsed="false"/>
    <w:lsdException w:name="Dark List" w:uiPriority="70" w:semiHidden="false" w:unhideWhenUsed="false"/>
    <w:lsdException w:name="Body Text First Indent" w:uiPriority="0" w:semiHidden="false" w:unhideWhenUsed="false"/>
    <w:lsdException w:name="toa heading" w:uiPriority="0" w:semiHidden="false" w:unhideWhenUsed="false"/>
    <w:lsdException w:name="Table Web 3" w:uiPriority="0" w:semiHidden="false" w:unhideWhenUsed="false"/>
    <w:lsdException w:name="Table Colorful 1" w:uiPriority="0" w:semiHidden="false" w:unhideWhenUsed="false"/>
    <w:lsdException w:name="List Continue 2" w:uiPriority="0" w:semiHidden="false" w:unhideWhenUsed="false"/>
    <w:lsdException w:name="toc 8" w:uiPriority="0" w:semiHidden="false" w:unhideWhenUsed="false"/>
    <w:lsdException w:name="Medium Grid 1 Accent 2" w:uiPriority="67" w:semiHidden="false" w:unhideWhenUsed="false"/>
    <w:lsdException w:name="index 4" w:uiPriority="0" w:semiHidden="false" w:unhideWhenUsed="false"/>
    <w:lsdException w:name="index 8" w:uiPriority="0" w:semiHidden="false" w:unhideWhenUsed="false"/>
    <w:lsdException w:name="List Continue 4" w:uiPriority="0" w:semiHidden="false" w:unhideWhenUsed="false"/>
    <w:lsdException w:name="Medium Grid 1 Accent 1" w:uiPriority="67" w:semiHidden="false" w:unhideWhenUsed="false"/>
    <w:lsdException w:name="Dark List Accent 5" w:uiPriority="70" w:semiHidden="false" w:unhideWhenUsed="false"/>
    <w:lsdException w:name="List Number 2" w:uiPriority="0" w:semiHidden="false" w:unhideWhenUsed="false"/>
    <w:lsdException w:name="heading 4" w:uiPriority="0" w:qFormat="true"/>
    <w:lsdException w:name="Medium Grid 2 Accent 2" w:uiPriority="68" w:semiHidden="false" w:unhideWhenUsed="false"/>
    <w:lsdException w:name="List Bullet 5" w:uiPriority="0" w:semiHidden="false" w:unhideWhenUsed="false"/>
    <w:lsdException w:name="HTML Preformatted" w:uiPriority="0" w:semiHidden="false" w:unhideWhenUsed="false"/>
    <w:lsdException w:name="Dark List Accent 2" w:uiPriority="70" w:semiHidden="false" w:unhideWhenUsed="false"/>
    <w:lsdException w:name="heading 1" w:uiPriority="0" w:semiHidden="false" w:unhideWhenUsed="false" w:qFormat="true"/>
    <w:lsdException w:name="Balloon Text" w:uiPriority="0" w:semiHidden="false" w:unhideWhenUsed="false"/>
    <w:lsdException w:name="Medium Shading 1 Accent 6" w:uiPriority="63" w:semiHidden="false" w:unhideWhenUsed="false"/>
    <w:lsdException w:name="Medium Grid 2 Accent 5" w:uiPriority="68" w:semiHidden="false" w:unhideWhenUsed="false"/>
    <w:lsdException w:name="Colorful List Accent 1" w:uiPriority="72" w:semiHidden="false" w:unhideWhenUsed="false"/>
    <w:lsdException w:name="Medium Grid 3" w:uiPriority="69" w:semiHidden="false" w:unhideWhenUsed="false"/>
    <w:lsdException w:name="Colorful List Accent 2" w:uiPriority="72" w:semiHidden="false" w:unhideWhenUsed="false"/>
    <w:lsdException w:name="Table Columns 2" w:uiPriority="0" w:semiHidden="false" w:unhideWhenUsed="false"/>
    <w:lsdException w:name="Table Colorful 2" w:uiPriority="0" w:semiHidden="false" w:unhideWhenUsed="false"/>
    <w:lsdException w:name="Table Grid 6" w:uiPriority="0" w:semiHidden="false" w:unhideWhenUsed="false"/>
    <w:lsdException w:name="Medium List 2 Accent 2" w:uiPriority="66" w:semiHidden="false" w:unhideWhenUsed="false"/>
    <w:lsdException w:name="line number" w:uiPriority="0" w:semiHidden="false" w:unhideWhenUsed="false"/>
    <w:lsdException w:name="toc 4" w:uiPriority="0" w:semiHidden="false" w:unhideWhenUsed="false"/>
    <w:lsdException w:name="Table Columns 4" w:uiPriority="0" w:semiHidden="false" w:unhideWhenUsed="false"/>
    <w:lsdException w:name="toc 2" w:uiPriority="0" w:semiHidden="false" w:unhideWhenUsed="false"/>
    <w:lsdException w:name="Subtitle" w:uiPriority="0" w:semiHidden="false" w:unhideWhenUsed="false" w:qFormat="true"/>
    <w:lsdException w:name="Colorful Grid Accent 6" w:uiPriority="73" w:semiHidden="false" w:unhideWhenUsed="false"/>
    <w:lsdException w:name="Body Text Indent" w:uiPriority="0" w:semiHidden="false" w:unhideWhenUsed="false" w:qFormat="true"/>
    <w:lsdException w:name="endnote reference" w:uiPriority="0" w:semiHidden="false" w:unhideWhenUsed="false"/>
    <w:lsdException w:name="Medium Shading 1" w:uiPriority="63" w:semiHidden="false" w:unhideWhenUsed="false"/>
    <w:lsdException w:name="header" w:uiPriority="0" w:semiHidden="false" w:unhideWhenUsed="false"/>
    <w:lsdException w:name="page number" w:uiPriority="0" w:semiHidden="false" w:unhideWhenUsed="false" w:qFormat="true"/>
    <w:lsdException w:name="HTML Code" w:uiPriority="0" w:semiHidden="false" w:unhideWhenUsed="false"/>
    <w:lsdException w:name="Light Shading" w:uiPriority="60" w:semiHidden="false" w:unhideWhenUsed="false"/>
    <w:lsdException w:name="FollowedHyperlink" w:uiPriority="0" w:semiHidden="false" w:unhideWhenUsed="false"/>
    <w:lsdException w:name="Medium Shading 2" w:uiPriority="64" w:semiHidden="false" w:unhideWhenUsed="false"/>
    <w:lsdException w:name="Table List 5" w:uiPriority="0" w:semiHidden="false" w:unhideWhenUsed="false"/>
    <w:lsdException w:name="index 3" w:uiPriority="0" w:semiHidden="false" w:unhideWhenUsed="false"/>
    <w:lsdException w:name="Table Grid 8" w:uiPriority="0" w:semiHidden="false" w:unhideWhenUsed="false"/>
    <w:lsdException w:name="Table Simple 2" w:uiPriority="0" w:semiHidden="false" w:unhideWhenUsed="false"/>
    <w:lsdException w:name="Table List 1" w:uiPriority="0" w:semiHidden="false" w:unhideWhenUsed="false"/>
    <w:lsdException w:name="Medium List 2" w:uiPriority="66" w:semiHidden="false" w:unhideWhenUsed="false"/>
    <w:lsdException w:name="Light Grid Accent 4" w:uiPriority="62" w:semiHidden="false" w:unhideWhenUsed="false"/>
    <w:lsdException w:name="Medium Shading 1 Accent 5" w:uiPriority="63" w:semiHidden="false" w:unhideWhenUsed="false"/>
    <w:lsdException w:name="index 6" w:uiPriority="0" w:semiHidden="false" w:unhideWhenUsed="false"/>
    <w:lsdException w:name="Dark List Accent 4" w:uiPriority="70" w:semiHidden="false" w:unhideWhenUsed="false"/>
    <w:lsdException w:name="heading 6" w:uiPriority="0" w:qFormat="true"/>
    <w:lsdException w:name="Normal Table" w:uiPriority="0" w:unhideWhenUsed="false" w:qFormat="true"/>
    <w:lsdException w:name="Medium List 1 Accent 2" w:uiPriority="65" w:semiHidden="false" w:unhideWhenUsed="false"/>
    <w:lsdException w:name="Table Grid" w:uiPriority="0" w:semiHidden="false" w:unhideWhenUsed="false"/>
    <w:lsdException w:name="Medium Grid 3 Accent 1" w:uiPriority="69" w:semiHidden="false" w:unhideWhenUsed="false"/>
    <w:lsdException w:name="endnote text" w:uiPriority="0" w:semiHidden="false" w:unhideWhenUsed="false"/>
    <w:lsdException w:name="heading 8" w:uiPriority="0" w:qFormat="true"/>
    <w:lsdException w:name="heading 2" w:uiPriority="0" w:qFormat="true"/>
    <w:lsdException w:name="Light Grid Accent 1" w:uiPriority="62" w:semiHidden="false" w:unhideWhenUsed="false"/>
    <w:lsdException w:name="Table Simple 3" w:uiPriority="0" w:semiHidden="false" w:unhideWhenUsed="false"/>
    <w:lsdException w:name="List Continue 5" w:uiPriority="0" w:semiHidden="false" w:unhideWhenUsed="false"/>
    <w:lsdException w:name="Table Grid 1" w:uiPriority="0" w:semiHidden="false" w:unhideWhenUsed="false"/>
    <w:lsdException w:name="Light List Accent 6" w:uiPriority="61" w:semiHidden="false" w:unhideWhenUsed="false"/>
    <w:lsdException w:name="Table Professional" w:uiPriority="0" w:semiHidden="false" w:unhideWhenUsed="false"/>
    <w:lsdException w:name="Light Shading Accent 6" w:uiPriority="60" w:semiHidden="false" w:unhideWhenUsed="false"/>
    <w:lsdException w:name="Medium Grid 3 Accent 5" w:uiPriority="69" w:semiHidden="false" w:unhideWhenUsed="false"/>
    <w:lsdException w:name="Closing" w:uiPriority="0" w:semiHidden="false" w:unhideWhenUsed="false"/>
    <w:lsdException w:name="Light List Accent 2" w:uiPriority="61" w:semiHidden="false" w:unhideWhenUsed="false"/>
    <w:lsdException w:name="Normal Indent" w:uiPriority="0" w:semiHidden="false" w:unhideWhenUsed="false"/>
    <w:lsdException w:name="footnote reference" w:uiPriority="0" w:semiHidden="false" w:unhideWhenUsed="false"/>
    <w:lsdException w:name="Normal (Web)" w:uiPriority="0" w:semiHidden="false" w:unhideWhenUsed="false"/>
    <w:lsdException w:name="Body Text" w:uiPriority="0" w:semiHidden="false" w:unhideWhenUsed="false"/>
    <w:lsdException w:name="Colorful Grid Accent 5" w:uiPriority="73" w:semiHidden="false" w:unhideWhenUsed="false"/>
    <w:lsdException w:name="Medium Shading 1 Accent 2" w:uiPriority="63" w:semiHidden="false" w:unhideWhenUsed="false"/>
    <w:lsdException w:name="Medium Shading 2 Accent 6" w:uiPriority="64" w:semiHidden="false" w:unhideWhenUsed="false"/>
    <w:lsdException w:name="annotation reference" w:uiPriority="0" w:semiHidden="false" w:unhideWhenUsed="false"/>
    <w:lsdException w:name="Medium Grid 2 Accent 3" w:uiPriority="68" w:semiHidden="false" w:unhideWhenUsed="false"/>
    <w:lsdException w:name="Default Paragraph Font" w:uiPriority="0" w:unhideWhenUsed="false" w:qFormat="true"/>
    <w:lsdException w:name="Medium Shading 2 Accent 5" w:uiPriority="64" w:semiHidden="false" w:unhideWhenUsed="false"/>
    <w:lsdException w:name="Strong" w:uiPriority="0" w:semiHidden="false" w:unhideWhenUsed="false" w:qFormat="true"/>
    <w:lsdException w:name="Medium Grid 2 Accent 1" w:uiPriority="68" w:semiHidden="false" w:unhideWhenUsed="false"/>
    <w:lsdException w:name="List 2" w:uiPriority="0" w:semiHidden="false" w:unhideWhenUsed="false"/>
    <w:lsdException w:name="Medium Shading 2 Accent 1" w:uiPriority="64" w:semiHidden="false" w:unhideWhenUsed="false"/>
    <w:lsdException w:name="Table 3D effects 3" w:uiPriority="0" w:semiHidden="false" w:unhideWhenUsed="false"/>
    <w:lsdException w:name="Medium Shading 1 Accent 3" w:uiPriority="63" w:semiHidden="false" w:unhideWhenUsed="false"/>
    <w:lsdException w:name="E-mail Signature" w:uiPriority="0" w:semiHidden="false" w:unhideWhenUsed="false"/>
    <w:lsdException w:name="HTML Cite" w:uiPriority="0" w:semiHidden="false" w:unhideWhenUsed="false"/>
    <w:lsdException w:name="toc 1" w:uiPriority="0" w:semiHidden="false" w:unhideWhenUsed="false"/>
    <w:lsdException w:name="index 5" w:uiPriority="0" w:semiHidden="false" w:unhideWhenUsed="false"/>
    <w:lsdException w:name="Medium Shading 2 Accent 4" w:uiPriority="64" w:semiHidden="false" w:unhideWhenUsed="false"/>
    <w:lsdException w:name="Medium List 2 Accent 5" w:uiPriority="66" w:semiHidden="false" w:unhideWhenUsed="false"/>
    <w:lsdException w:name="Table Grid 2" w:uiPriority="0" w:semiHidden="false" w:unhideWhenUsed="false"/>
    <w:lsdException w:name="Table Classic 3" w:uiPriority="0" w:semiHidden="false" w:unhideWhenUsed="false"/>
    <w:lsdException w:name="toc 6" w:uiPriority="0" w:semiHidden="false" w:unhideWhenUsed="false"/>
    <w:lsdException w:name="Table Web 1" w:uiPriority="0" w:semiHidden="false" w:unhideWhenUsed="false"/>
    <w:lsdException w:name="Table Subtle 1" w:uiPriority="0" w:semiHidden="false" w:unhideWhenUsed="false"/>
    <w:lsdException w:name="Table Grid 7" w:uiPriority="0" w:semiHidden="false" w:unhideWhenUsed="false"/>
    <w:lsdException w:name="Medium Grid 1" w:uiPriority="67" w:semiHidden="false" w:unhideWhenUsed="false"/>
    <w:lsdException w:name="Table 3D effects 1" w:uiPriority="0" w:semiHidden="false" w:unhideWhenUsed="false"/>
    <w:lsdException w:name="heading 5" w:uiPriority="0" w:qFormat="true"/>
    <w:lsdException w:name="Medium List 1" w:uiPriority="65" w:semiHidden="false" w:unhideWhenUsed="false"/>
    <w:lsdException w:name="Title" w:uiPriority="0" w:semiHidden="false" w:unhideWhenUsed="false" w:qFormat="true"/>
    <w:lsdException w:name="Medium Grid 1 Accent 5" w:uiPriority="67" w:semiHidden="false" w:unhideWhenUsed="false"/>
    <w:lsdException w:name="Medium List 2 Accent 4" w:uiPriority="66" w:semiHidden="false" w:unhideWhenUsed="false"/>
    <w:lsdException w:name="List Continue" w:uiPriority="0" w:semiHidden="false" w:unhideWhenUsed="false"/>
    <w:lsdException w:name="Medium List 1 Accent 3" w:uiPriority="65" w:semiHidden="false" w:unhideWhenUsed="false"/>
    <w:lsdException w:name="Colorful Grid Accent 1" w:uiPriority="73" w:semiHidden="false" w:unhideWhenUsed="false"/>
    <w:lsdException w:name="Light Grid Accent 3" w:uiPriority="62" w:semiHidden="false" w:unhideWhenUsed="false"/>
    <w:lsdException w:name="Table Columns 5" w:uiPriority="0" w:semiHidden="false" w:unhideWhenUsed="false"/>
    <w:lsdException w:name="Light List Accent 3" w:uiPriority="61" w:semiHidden="false" w:unhideWhenUsed="false"/>
    <w:lsdException w:name="index 1" w:uiPriority="0" w:semiHidden="false" w:unhideWhenUsed="false"/>
    <w:lsdException w:name="Medium Grid 3 Accent 6" w:uiPriority="69" w:semiHidden="false" w:unhideWhenUsed="false"/>
    <w:lsdException w:name="List Bullet 2" w:uiPriority="0" w:semiHidden="false" w:unhideWhenUsed="false"/>
    <w:lsdException w:name="Light Grid Accent 2" w:uiPriority="62" w:semiHidden="false" w:unhideWhenUsed="false"/>
    <w:lsdException w:name="List Number 4" w:uiPriority="0" w:semiHidden="false" w:unhideWhenUsed="false"/>
    <w:lsdException w:name="Medium Shading 1 Accent 1" w:uiPriority="63" w:semiHidden="false" w:unhideWhenUsed="false"/>
    <w:lsdException w:name="Colorful List" w:uiPriority="72" w:semiHidden="false" w:unhideWhenUsed="false"/>
    <w:lsdException w:name="Table Columns 3" w:uiPriority="0" w:semiHidden="false" w:unhideWhenUsed="false"/>
    <w:lsdException w:name="Salutation" w:uiPriority="0" w:semiHidden="false" w:unhideWhenUsed="false"/>
    <w:lsdException w:name="Light Shading Accent 1" w:uiPriority="60" w:semiHidden="false" w:unhideWhenUsed="false"/>
    <w:lsdException w:name="Medium Shading 2 Accent 2" w:uiPriority="64" w:semiHidden="false" w:unhideWhenUsed="false"/>
    <w:lsdException w:name="Table Colorful 3" w:uiPriority="0" w:semiHidden="false" w:unhideWhenUsed="false"/>
    <w:lsdException w:name="Light Shading Accent 4" w:uiPriority="60" w:semiHidden="false" w:unhideWhenUsed="false"/>
    <w:lsdException w:name="HTML Variable" w:uiPriority="0" w:semiHidden="false" w:unhideWhenUsed="false"/>
    <w:lsdException w:name="Dark List Accent 1" w:uiPriority="70" w:semiHidden="false" w:unhideWhenUsed="false"/>
    <w:lsdException w:name="Colorful Grid" w:uiPriority="73" w:semiHidden="false" w:unhideWhenUsed="false"/>
    <w:lsdException w:name="Colorful Shading Accent 4" w:uiPriority="71" w:semiHidden="false" w:unhideWhenUsed="false"/>
    <w:lsdException w:name="Medium Grid 3 Accent 3" w:uiPriority="69" w:semiHidden="false" w:unhideWhenUsed="false"/>
    <w:lsdException w:name="Body Text 2" w:uiPriority="0" w:semiHidden="false" w:unhideWhenUsed="false"/>
    <w:lsdException w:name="Table Classic 1" w:uiPriority="0" w:semiHidden="false" w:unhideWhenUsed="false"/>
    <w:lsdException w:name="Medium List 2 Accent 6" w:uiPriority="66" w:semiHidden="false" w:unhideWhenUsed="false"/>
    <w:lsdException w:name="Medium List 2 Accent 3" w:uiPriority="66" w:semiHidden="false" w:unhideWhenUsed="false"/>
    <w:lsdException w:name="Medium Shading 1 Accent 4" w:uiPriority="63" w:semiHidden="false" w:unhideWhenUsed="false"/>
    <w:lsdException w:name="toc 3" w:uiPriority="0" w:semiHidden="false" w:unhideWhenUsed="false"/>
    <w:lsdException w:name="Table Subtle 2" w:uiPriority="0" w:semiHidden="false" w:unhideWhenUsed="false"/>
    <w:lsdException w:name="Medium List 1 Accent 5" w:uiPriority="65" w:semiHidden="false" w:unhideWhenUsed="false"/>
    <w:lsdException w:name="HTML Acronym" w:uiPriority="0" w:semiHidden="false" w:unhideWhenUsed="false"/>
    <w:lsdException w:name="Colorful Grid Accent 3" w:uiPriority="73" w:semiHidden="false" w:unhideWhenUsed="false"/>
    <w:lsdException w:name="heading 9" w:uiPriority="0" w:qFormat="true"/>
    <w:lsdException w:name="Body Text 3" w:uiPriority="0" w:semiHidden="false" w:unhideWhenUsed="false"/>
    <w:lsdException w:name="table of figures" w:uiPriority="0" w:semiHidden="false" w:unhideWhenUsed="false"/>
    <w:lsdException w:name="Date" w:uiPriority="0" w:semiHidden="false" w:unhideWhenUsed="false"/>
    <w:lsdException w:name="Medium Shading 2 Accent 3" w:uiPriority="64" w:semiHidden="false" w:unhideWhenUsed="false"/>
    <w:lsdException w:name="index heading" w:uiPriority="0" w:semiHidden="false" w:unhideWhenUsed="false"/>
    <w:lsdException w:name="toc 9" w:uiPriority="0" w:semiHidden="false" w:unhideWhenUsed="false"/>
    <w:lsdException w:name="Light Grid Accent 6" w:uiPriority="62" w:semiHidden="false" w:unhideWhenUsed="false"/>
    <w:lsdException w:name="Table List 8" w:uiPriority="0" w:semiHidden="false" w:unhideWhenUsed="false"/>
    <w:lsdException w:name="Light Grid Accent 5" w:uiPriority="62" w:semiHidden="false" w:unhideWhenUsed="false"/>
    <w:lsdException w:name="Medium Grid 1 Accent 6" w:uiPriority="67" w:semiHidden="false" w:unhideWhenUsed="false"/>
    <w:lsdException w:name="List 5" w:uiPriority="0" w:semiHidden="false" w:unhideWhenUsed="false"/>
    <w:lsdException w:name="Plain Text" w:uiPriority="0" w:semiHidden="false" w:unhideWhenUsed="false"/>
    <w:lsdException w:name="Body Text Indent 2" w:uiPriority="0" w:semiHidden="false" w:unhideWhenUsed="false"/>
    <w:lsdException w:name="Table Grid 5" w:uiPriority="0" w:semiHidden="false" w:unhideWhenUsed="false"/>
    <w:lsdException w:name="List" w:uiPriority="0" w:semiHidden="false" w:unhideWhenUsed="false"/>
    <w:lsdException w:name="List Number 3" w:uiPriority="0" w:semiHidden="false" w:unhideWhenUsed="false"/>
    <w:lsdException w:name="Colorful Shading Accent 1" w:uiPriority="71" w:semiHidden="false" w:unhideWhenUsed="false"/>
    <w:lsdException w:name="Medium List 1 Accent 1" w:uiPriority="65" w:semiHidden="false" w:unhideWhenUsed="false"/>
    <w:lsdException w:name="Body Text First Indent 2" w:uiPriority="0" w:semiHidden="false" w:unhideWhenUsed="false"/>
    <w:lsdException w:name="Table Classic 4" w:uiPriority="0" w:semiHidden="false" w:unhideWhenUsed="false"/>
    <w:lsdException w:name="Medium Grid 2" w:uiPriority="68" w:semiHidden="false" w:unhideWhenUsed="false"/>
    <w:lsdException w:name="index 9" w:uiPriority="0" w:semiHidden="false" w:unhideWhenUsed="false"/>
    <w:lsdException w:name="Table List 4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Medium Grid 2 Accent 6" w:uiPriority="68" w:semiHidden="false" w:unhideWhenUsed="false"/>
    <w:lsdException w:name="Colorful Shading Accent 3" w:uiPriority="71" w:semiHidden="false" w:unhideWhenUsed="false"/>
    <w:lsdException w:name="Light Shading Accent 5" w:uiPriority="60" w:semiHidden="false" w:unhideWhenUsed="false"/>
    <w:lsdException w:name="Dark List Accent 3" w:uiPriority="70" w:semiHidden="false" w:unhideWhenUsed="false"/>
    <w:lsdException w:name="Medium List 1 Accent 6" w:uiPriority="65" w:semiHidden="false" w:unhideWhenUsed="false"/>
    <w:lsdException w:name="heading 7" w:uiPriority="0" w:qFormat="true"/>
    <w:lsdException w:name="Table List 6" w:uiPriority="0" w:semiHidden="false" w:unhideWhenUsed="false"/>
    <w:lsdException w:name="Block Text" w:uiPriority="0" w:semiHidden="false" w:unhideWhenUsed="false"/>
    <w:lsdException w:name="Medium Grid 3 Accent 4" w:uiPriority="69" w:semiHidden="false" w:unhideWhenUsed="false"/>
    <w:lsdException w:name="Colorful List Accent 4" w:uiPriority="72" w:semiHidden="false" w:unhideWhenUsed="false"/>
    <w:lsdException w:name="Dark List Accent 6" w:uiPriority="70" w:semiHidden="false" w:unhideWhenUsed="false"/>
    <w:lsdException w:name="Signature" w:uiPriority="0" w:semiHidden="false" w:unhideWhenUsed="false"/>
    <w:lsdException w:name="List 3" w:uiPriority="0" w:semiHidden="false" w:unhideWhenUsed="false"/>
    <w:lsdException w:name="caption" w:uiPriority="0" w:qFormat="true"/>
    <w:lsdException w:name="Medium Grid 1 Accent 4" w:uiPriority="67" w:semiHidden="false" w:unhideWhenUsed="false"/>
    <w:lsdException w:name="Table Grid 3" w:uiPriority="0" w:semiHidden="false" w:unhideWhenUsed="false"/>
    <w:lsdException w:name="Light Shading Accent 3" w:uiPriority="60" w:semiHidden="false" w:unhideWhenUsed="false"/>
    <w:lsdException w:name="Light List" w:uiPriority="61" w:semiHidden="false" w:unhideWhenUsed="false"/>
    <w:lsdException w:name="Colorful Shading" w:uiPriority="71" w:semiHidden="false" w:unhideWhenUsed="false"/>
    <w:lsdException w:name="Table Web 2" w:uiPriority="0" w:semiHidden="false" w:unhideWhenUsed="false"/>
    <w:lsdException w:name="Medium Grid 2 Accent 4" w:uiPriority="68" w:semiHidden="false" w:unhideWhenUsed="false"/>
    <w:lsdException w:name="Light List Accent 1" w:uiPriority="61" w:semiHidden="false" w:unhideWhenUsed="false"/>
    <w:lsdException w:name="envelope address" w:uiPriority="0" w:semiHidden="false" w:unhideWhenUsed="false"/>
    <w:lsdException w:name="Table Contemporary" w:uiPriority="0" w:semiHidden="false" w:unhideWhenUsed="false"/>
    <w:lsdException w:name="Document Map" w:uiPriority="0" w:semiHidden="false" w:unhideWhenUsed="false"/>
    <w:lsdException w:name="Medium List 1 Accent 4" w:uiPriority="65" w:semiHidden="false" w:unhideWhenUsed="false"/>
    <w:lsdException w:name="index 7" w:uiPriority="0" w:semiHidden="false" w:unhideWhenUsed="false"/>
    <w:lsdException w:name="Light List Accent 4" w:uiPriority="61" w:semiHidden="false" w:unhideWhenUsed="false"/>
    <w:lsdException w:name="List Number 5" w:uiPriority="0" w:semiHidden="false" w:unhideWhenUsed="false"/>
    <w:lsdException w:name="Table Columns 1" w:uiPriority="0" w:semiHidden="false" w:unhideWhenUsed="false"/>
    <w:lsdException w:name="List Bullet 4" w:uiPriority="0" w:semiHidden="false" w:unhideWhenUsed="false"/>
    <w:lsdException w:name="Colorful Grid Accent 4" w:uiPriority="73" w:semiHidden="false" w:unhideWhenUsed="false"/>
    <w:lsdException w:name="Light Grid" w:uiPriority="62" w:semiHidden="false" w:unhideWhenUsed="false"/>
    <w:lsdException w:name="table of authorities" w:uiPriority="0" w:semiHidden="false" w:unhideWhenUsed="false"/>
    <w:lsdException w:name="List Bullet 3" w:uiPriority="0" w:semiHidden="false" w:unhideWhenUsed="false"/>
    <w:lsdException w:name="Colorful Grid Accent 2" w:uiPriority="73" w:semiHidden="false" w:unhideWhenUsed="false"/>
    <w:lsdException w:name="List Continue 3" w:uiPriority="0" w:semiHidden="false" w:unhideWhenUsed="false"/>
  </w:latentStyles>
  <w:style w:type="character" w:styleId="000006" w:default="true">
    <w:name w:val="Default Paragraph Font"/>
    <w:uiPriority w:val="0"/>
    <w:semiHidden/>
    <w:qFormat/>
  </w:style>
  <w:style w:type="paragraph" w:styleId="000008">
    <w:name w:val="Body Text Indent"/>
    <w:uiPriority w:val="0"/>
    <w:qFormat/>
    <w:pPr>
      <w:widowControl w:val="false"/>
      <w:ind w:firstLine="680"/>
      <w:jc w:val="both"/>
    </w:pPr>
    <w:rPr>
      <w:rFonts w:ascii="仿宋_GB2312" w:hAnsi="创艺简标宋" w:eastAsia="仿宋_GB2312" w:cs="Times New Roman"/>
      <w:kern w:val="2"/>
      <w:sz w:val="32"/>
      <w:lang w:val="en-US" w:eastAsia="zh-CN" w:bidi="ar-SA"/>
    </w:rPr>
  </w:style>
  <w:style w:type="character" w:styleId="00000a">
    <w:name w:val="page number"/>
    <w:uiPriority w:val="0"/>
    <w:qFormat/>
  </w:style>
  <w:style w:type="paragraph" w:styleId="000009">
    <w:name w:val="footer"/>
    <w:uiPriority w:val="0"/>
    <w:qFormat/>
    <w:pPr>
      <w:widowControl w:val="false"/>
      <w:tabs>
        <w:tab w:val="center" w:pos="4153"/>
        <w:tab w:val="right" w:pos="8306"/>
      </w:tabs>
      <w:snapToGrid w:val="false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000005" w:default="true">
    <w:name w:val="Normal"/>
    <w:uiPriority w:val="0"/>
    <w:qFormat/>
    <w:pPr>
      <w:widowControl w:val="false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styleId="000007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oter" Target="footer2.xml" /><Relationship Id="rId1" Type="http://schemas.openxmlformats.org/officeDocument/2006/relationships/settings" Target="settings.xml" /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2025-02-08T18:46:04Z</dcterms:created>
  <dcterms:modified xsi:type="dcterms:W3CDTF">2025-02-08T18:46:04Z</dcterms:modified>
</cp:coreProperties>
</file>